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8E7" w:rsidRPr="00E238E7" w:rsidRDefault="00E238E7" w:rsidP="00E238E7">
      <w:pPr>
        <w:jc w:val="center"/>
        <w:rPr>
          <w:b/>
          <w:color w:val="000000"/>
          <w:sz w:val="40"/>
          <w:szCs w:val="32"/>
        </w:rPr>
      </w:pPr>
      <w:r w:rsidRPr="00E238E7">
        <w:rPr>
          <w:b/>
          <w:color w:val="000000"/>
          <w:sz w:val="40"/>
          <w:szCs w:val="32"/>
        </w:rPr>
        <w:t>Standard 1: Scientific and Theoretical Knowledge</w:t>
      </w:r>
    </w:p>
    <w:p w:rsidR="00E238E7" w:rsidRDefault="00E238E7" w:rsidP="00E238E7">
      <w:pPr>
        <w:jc w:val="center"/>
        <w:rPr>
          <w:color w:val="000000"/>
          <w:sz w:val="36"/>
        </w:rPr>
      </w:pPr>
      <w:r w:rsidRPr="00E238E7">
        <w:rPr>
          <w:b/>
          <w:color w:val="000000"/>
          <w:sz w:val="36"/>
        </w:rPr>
        <w:t xml:space="preserve">Element: </w:t>
      </w:r>
      <w:r w:rsidRPr="00E238E7">
        <w:rPr>
          <w:color w:val="000000"/>
          <w:sz w:val="36"/>
        </w:rPr>
        <w:t>1.3 Describe and apply motor development theory and principles related to skillful movement, physical activity, and fitness.</w:t>
      </w:r>
    </w:p>
    <w:p w:rsidR="00E238E7" w:rsidRPr="00E238E7" w:rsidRDefault="00E238E7" w:rsidP="00E238E7">
      <w:pPr>
        <w:jc w:val="center"/>
        <w:rPr>
          <w:color w:val="000000"/>
          <w:sz w:val="36"/>
        </w:rPr>
      </w:pPr>
    </w:p>
    <w:p w:rsidR="00E238E7" w:rsidRPr="00E238E7" w:rsidRDefault="00E238E7" w:rsidP="00E238E7">
      <w:pPr>
        <w:jc w:val="center"/>
        <w:rPr>
          <w:b/>
          <w:color w:val="000000"/>
          <w:sz w:val="36"/>
        </w:rPr>
      </w:pPr>
      <w:r w:rsidRPr="00E238E7">
        <w:rPr>
          <w:b/>
          <w:color w:val="000000"/>
          <w:sz w:val="36"/>
        </w:rPr>
        <w:t xml:space="preserve">Artifact: </w:t>
      </w:r>
      <w:r w:rsidRPr="00E238E7">
        <w:rPr>
          <w:color w:val="000000"/>
          <w:sz w:val="36"/>
        </w:rPr>
        <w:t>Motor Development Lab 3</w:t>
      </w:r>
    </w:p>
    <w:p w:rsidR="00E238E7" w:rsidRDefault="00E238E7" w:rsidP="00E238E7">
      <w:pPr>
        <w:jc w:val="center"/>
        <w:rPr>
          <w:color w:val="000000"/>
          <w:sz w:val="36"/>
        </w:rPr>
      </w:pPr>
      <w:r w:rsidRPr="00E238E7">
        <w:rPr>
          <w:b/>
          <w:color w:val="000000"/>
          <w:sz w:val="36"/>
        </w:rPr>
        <w:t xml:space="preserve">Date: </w:t>
      </w:r>
      <w:r w:rsidRPr="00E238E7">
        <w:rPr>
          <w:color w:val="000000"/>
          <w:sz w:val="36"/>
        </w:rPr>
        <w:t>Fall 2011</w:t>
      </w:r>
    </w:p>
    <w:p w:rsidR="00E238E7" w:rsidRPr="00E238E7" w:rsidRDefault="00E238E7" w:rsidP="00E238E7">
      <w:pPr>
        <w:jc w:val="center"/>
        <w:rPr>
          <w:color w:val="000000"/>
          <w:sz w:val="36"/>
        </w:rPr>
      </w:pPr>
    </w:p>
    <w:p w:rsidR="004D2BF2" w:rsidRDefault="00E238E7" w:rsidP="004D2BF2">
      <w:pPr>
        <w:jc w:val="center"/>
        <w:rPr>
          <w:color w:val="000000"/>
          <w:sz w:val="36"/>
        </w:rPr>
      </w:pPr>
      <w:r w:rsidRPr="00E238E7">
        <w:rPr>
          <w:b/>
          <w:color w:val="000000"/>
          <w:sz w:val="36"/>
        </w:rPr>
        <w:t xml:space="preserve">Reflection: </w:t>
      </w:r>
      <w:r w:rsidRPr="00E238E7">
        <w:rPr>
          <w:color w:val="000000"/>
          <w:sz w:val="36"/>
        </w:rPr>
        <w:t>In my Motor Development lab 3, my task was to watch and then assess the motor skills of a young boy and girl while they performed leaping, horizontal jumping, and sliding. The results of their performance allowed to me to critique their motor movements, and then apply the principles to determine where the students were in regards to skill development. This artifact is efficient in my development because being able to apply theory and principles related to skillful movement will help me planning lessons to ensure student learning takes place. It is important as the educator to be able to break down, demonstrate, and critique the elements of each skill movement. Having the ability to do this will allow me to give more specific and congruent feedback to the students.</w:t>
      </w:r>
    </w:p>
    <w:p w:rsidR="00E238E7" w:rsidRPr="004D2BF2" w:rsidRDefault="00E238E7" w:rsidP="004D2BF2">
      <w:pPr>
        <w:pStyle w:val="NoSpacing"/>
        <w:jc w:val="center"/>
        <w:rPr>
          <w:color w:val="000000"/>
          <w:sz w:val="22"/>
          <w:szCs w:val="22"/>
        </w:rPr>
      </w:pPr>
      <w:r w:rsidRPr="004D2BF2">
        <w:rPr>
          <w:sz w:val="22"/>
          <w:szCs w:val="22"/>
        </w:rPr>
        <w:lastRenderedPageBreak/>
        <w:t>SUNY CORTLAND MOTOR DEVELOPMENT LAB</w:t>
      </w:r>
    </w:p>
    <w:p w:rsidR="00E238E7" w:rsidRPr="004D2BF2" w:rsidRDefault="00E238E7" w:rsidP="004D2BF2">
      <w:pPr>
        <w:pStyle w:val="NoSpacing"/>
        <w:jc w:val="center"/>
        <w:rPr>
          <w:color w:val="000000" w:themeColor="text1"/>
          <w:sz w:val="22"/>
          <w:szCs w:val="22"/>
        </w:rPr>
      </w:pPr>
      <w:r w:rsidRPr="004D2BF2">
        <w:rPr>
          <w:color w:val="000000" w:themeColor="text1"/>
          <w:sz w:val="22"/>
          <w:szCs w:val="22"/>
        </w:rPr>
        <w:t>PED 201 – Professor Yang</w:t>
      </w:r>
    </w:p>
    <w:p w:rsidR="00E238E7" w:rsidRPr="004D2BF2" w:rsidRDefault="00E238E7" w:rsidP="004D2BF2">
      <w:pPr>
        <w:pStyle w:val="NoSpacing"/>
        <w:jc w:val="center"/>
        <w:rPr>
          <w:color w:val="000000" w:themeColor="text1"/>
          <w:sz w:val="22"/>
          <w:szCs w:val="22"/>
        </w:rPr>
      </w:pPr>
      <w:r w:rsidRPr="004D2BF2">
        <w:rPr>
          <w:color w:val="000000" w:themeColor="text1"/>
          <w:sz w:val="22"/>
          <w:szCs w:val="22"/>
        </w:rPr>
        <w:t>Loco-motor Skills Part B:  Lab Three</w:t>
      </w:r>
    </w:p>
    <w:p w:rsidR="00E238E7" w:rsidRPr="004D2BF2" w:rsidRDefault="00E238E7" w:rsidP="004D2BF2">
      <w:pPr>
        <w:pStyle w:val="NoSpacing"/>
        <w:rPr>
          <w:color w:val="000000" w:themeColor="text1"/>
          <w:sz w:val="22"/>
          <w:szCs w:val="22"/>
        </w:rPr>
      </w:pPr>
      <w:r w:rsidRPr="004D2BF2">
        <w:rPr>
          <w:color w:val="000000" w:themeColor="text1"/>
          <w:sz w:val="22"/>
          <w:szCs w:val="22"/>
        </w:rPr>
        <w:t>Name: Beka Fredrickson</w:t>
      </w:r>
      <w:r w:rsidRPr="004D2BF2">
        <w:rPr>
          <w:color w:val="000000" w:themeColor="text1"/>
          <w:sz w:val="22"/>
          <w:szCs w:val="22"/>
        </w:rPr>
        <w:tab/>
      </w:r>
      <w:r w:rsidRPr="004D2BF2">
        <w:rPr>
          <w:color w:val="000000" w:themeColor="text1"/>
          <w:sz w:val="22"/>
          <w:szCs w:val="22"/>
        </w:rPr>
        <w:tab/>
      </w:r>
      <w:r w:rsidRPr="004D2BF2">
        <w:rPr>
          <w:color w:val="000000" w:themeColor="text1"/>
          <w:sz w:val="22"/>
          <w:szCs w:val="22"/>
        </w:rPr>
        <w:tab/>
      </w:r>
      <w:r w:rsidRPr="004D2BF2">
        <w:rPr>
          <w:color w:val="000000" w:themeColor="text1"/>
          <w:sz w:val="22"/>
          <w:szCs w:val="22"/>
        </w:rPr>
        <w:tab/>
      </w:r>
      <w:r w:rsidRPr="004D2BF2">
        <w:rPr>
          <w:color w:val="000000" w:themeColor="text1"/>
          <w:sz w:val="22"/>
          <w:szCs w:val="22"/>
        </w:rPr>
        <w:tab/>
        <w:t xml:space="preserve"> Date: 10/17/11</w:t>
      </w:r>
      <w:r w:rsidR="004D2BF2" w:rsidRPr="004D2BF2">
        <w:rPr>
          <w:color w:val="000000" w:themeColor="text1"/>
          <w:sz w:val="22"/>
          <w:szCs w:val="22"/>
        </w:rPr>
        <w:t xml:space="preserve"> </w:t>
      </w:r>
      <w:r w:rsidR="004D2BF2" w:rsidRPr="004D2BF2">
        <w:rPr>
          <w:color w:val="000000" w:themeColor="text1"/>
          <w:sz w:val="22"/>
          <w:szCs w:val="22"/>
        </w:rPr>
        <w:tab/>
      </w:r>
      <w:r w:rsidR="004D2BF2" w:rsidRPr="004D2BF2">
        <w:rPr>
          <w:color w:val="000000" w:themeColor="text1"/>
          <w:sz w:val="22"/>
          <w:szCs w:val="22"/>
        </w:rPr>
        <w:tab/>
      </w:r>
      <w:r w:rsidR="004D2BF2" w:rsidRPr="004D2BF2">
        <w:rPr>
          <w:color w:val="000000" w:themeColor="text1"/>
          <w:sz w:val="22"/>
          <w:szCs w:val="22"/>
        </w:rPr>
        <w:tab/>
      </w:r>
      <w:r w:rsidR="004D2BF2" w:rsidRPr="004D2BF2">
        <w:rPr>
          <w:color w:val="000000" w:themeColor="text1"/>
          <w:sz w:val="22"/>
          <w:szCs w:val="22"/>
        </w:rPr>
        <w:tab/>
        <w:t>Lab Group Day</w:t>
      </w:r>
      <w:r w:rsidRPr="004D2BF2">
        <w:rPr>
          <w:color w:val="000000" w:themeColor="text1"/>
          <w:sz w:val="22"/>
          <w:szCs w:val="22"/>
        </w:rPr>
        <w:t>: MONDAY</w:t>
      </w:r>
    </w:p>
    <w:p w:rsidR="00E238E7" w:rsidRPr="004D2BF2" w:rsidRDefault="00E238E7" w:rsidP="004D2BF2">
      <w:pPr>
        <w:pStyle w:val="NoSpacing"/>
        <w:rPr>
          <w:color w:val="000000" w:themeColor="text1"/>
          <w:sz w:val="22"/>
          <w:szCs w:val="22"/>
        </w:rPr>
      </w:pPr>
    </w:p>
    <w:p w:rsidR="00E238E7" w:rsidRPr="004D2BF2" w:rsidRDefault="00E238E7" w:rsidP="004D2BF2">
      <w:pPr>
        <w:pStyle w:val="NoSpacing"/>
        <w:rPr>
          <w:color w:val="000000" w:themeColor="text1"/>
          <w:sz w:val="22"/>
          <w:szCs w:val="22"/>
        </w:rPr>
      </w:pPr>
      <w:r w:rsidRPr="004D2BF2">
        <w:rPr>
          <w:color w:val="000000" w:themeColor="text1"/>
          <w:sz w:val="22"/>
          <w:szCs w:val="22"/>
          <w:u w:val="single"/>
        </w:rPr>
        <w:t>TASK A – OBSERVATION/REFLECTION</w:t>
      </w:r>
    </w:p>
    <w:p w:rsidR="00E238E7" w:rsidRPr="004D2BF2" w:rsidRDefault="00E238E7" w:rsidP="00E238E7">
      <w:pPr>
        <w:pStyle w:val="NoSpacing"/>
        <w:rPr>
          <w:color w:val="000000" w:themeColor="text1"/>
          <w:sz w:val="22"/>
          <w:szCs w:val="22"/>
        </w:rPr>
      </w:pPr>
      <w:r w:rsidRPr="004D2BF2">
        <w:rPr>
          <w:color w:val="000000" w:themeColor="text1"/>
          <w:sz w:val="22"/>
          <w:szCs w:val="22"/>
        </w:rPr>
        <w:t>Observe the interaction between St. Mary’s students and Cortland students.</w:t>
      </w:r>
    </w:p>
    <w:p w:rsidR="00E238E7" w:rsidRPr="004D2BF2" w:rsidRDefault="00E238E7" w:rsidP="00E238E7">
      <w:pPr>
        <w:pStyle w:val="NoSpacing"/>
        <w:rPr>
          <w:color w:val="000000" w:themeColor="text1"/>
          <w:sz w:val="22"/>
          <w:szCs w:val="22"/>
        </w:rPr>
      </w:pPr>
      <w:r w:rsidRPr="004D2BF2">
        <w:rPr>
          <w:color w:val="000000" w:themeColor="text1"/>
          <w:sz w:val="22"/>
          <w:szCs w:val="22"/>
        </w:rPr>
        <w:t>1. Observe the St. Mary’s student(s) as they participate in the activities.  Describe the variability of the movement patterns you observed.  Be sure to note with whom you worked, what grade they were in, and any differences in age, gender, or ability.</w:t>
      </w:r>
    </w:p>
    <w:p w:rsidR="00E238E7" w:rsidRPr="004D2BF2" w:rsidRDefault="00E238E7" w:rsidP="004D2BF2">
      <w:pPr>
        <w:pStyle w:val="NoSpacing"/>
        <w:rPr>
          <w:color w:val="FF0000"/>
          <w:sz w:val="22"/>
          <w:szCs w:val="22"/>
        </w:rPr>
      </w:pPr>
      <w:r w:rsidRPr="004D2BF2">
        <w:rPr>
          <w:color w:val="FF0000"/>
          <w:sz w:val="22"/>
          <w:szCs w:val="22"/>
        </w:rPr>
        <w:t xml:space="preserve">During this lab we observed leaping, horizontal jumping, and sliding. The two children we observed were in the age range of 5-7. The first student was a young boy who was actually quite good at each skill. For this age I would say he was really engaged and truly ready to move. In the one activity the TC tried, the children were not following directions well. They were supposed to be doing certain skills around a ‘car track’ that was set up with cones. In reality the children were more focused on getting around the track rather than really doing each skill asked. I think that if the track was more spread out it could have been observed better. The young girl we chose to observe was not having a very good day. She seemed very sad and just did not want to participate in much at all. I see kids all the time that are off on their own, crying, pouting, or just not interested in playing; it really breaks my heart. I try my best to go over to them and reach out, but to a child a stranger is not what they want at the time. The leap was the hardest for the children we observed. The boy hit the performance criteria’s sometime and possibly never. It was more like a run rather than a leap. The young girl we watched did not do well with leaping either. </w:t>
      </w:r>
    </w:p>
    <w:p w:rsidR="00E238E7" w:rsidRPr="004D2BF2" w:rsidRDefault="00E238E7" w:rsidP="00E238E7">
      <w:pPr>
        <w:pStyle w:val="NoSpacing"/>
        <w:rPr>
          <w:color w:val="000000" w:themeColor="text1"/>
          <w:sz w:val="22"/>
          <w:szCs w:val="22"/>
        </w:rPr>
      </w:pPr>
      <w:r w:rsidRPr="004D2BF2">
        <w:rPr>
          <w:color w:val="000000" w:themeColor="text1"/>
          <w:sz w:val="22"/>
          <w:szCs w:val="22"/>
        </w:rPr>
        <w:t xml:space="preserve">2. Describe “teaching strategies” that </w:t>
      </w:r>
      <w:r w:rsidRPr="004D2BF2">
        <w:rPr>
          <w:color w:val="000000" w:themeColor="text1"/>
          <w:sz w:val="22"/>
          <w:szCs w:val="22"/>
          <w:u w:val="single"/>
        </w:rPr>
        <w:t>YOU</w:t>
      </w:r>
      <w:r w:rsidRPr="004D2BF2">
        <w:rPr>
          <w:color w:val="000000" w:themeColor="text1"/>
          <w:sz w:val="22"/>
          <w:szCs w:val="22"/>
        </w:rPr>
        <w:t xml:space="preserve"> used today towards connecting with the children.  What were they?  How did YOU use them?  What was the effect?  Were there any strategies that were more effective than others?  </w:t>
      </w:r>
      <w:proofErr w:type="gramStart"/>
      <w:r w:rsidRPr="004D2BF2">
        <w:rPr>
          <w:color w:val="000000" w:themeColor="text1"/>
          <w:sz w:val="22"/>
          <w:szCs w:val="22"/>
        </w:rPr>
        <w:t>If so, why?</w:t>
      </w:r>
      <w:proofErr w:type="gramEnd"/>
      <w:r w:rsidRPr="004D2BF2">
        <w:rPr>
          <w:color w:val="000000" w:themeColor="text1"/>
          <w:sz w:val="22"/>
          <w:szCs w:val="22"/>
        </w:rPr>
        <w:t xml:space="preserve"> </w:t>
      </w:r>
      <w:r w:rsidRPr="004D2BF2">
        <w:rPr>
          <w:color w:val="FF0000"/>
          <w:sz w:val="22"/>
          <w:szCs w:val="22"/>
        </w:rPr>
        <w:t>It was hard for me to connect with the children in this lab because I was in the floating group. For the main portion of the lab I was making posters of developmental skills to put up on the gym walls. I think that was a great idea; however it prohibited us from interacting with children in the beginning. However once everyone rejoined in the gym I tried to move around and look for children who were in small groups. I feel as if those may be the shy ones, and maybe the ones who need more attention. I wanted to do many things, but I tried approaching them differently this time. I asked them to create a game we could play and they explained it to me. I think this was a great strategy to connect with the children because they were super excited to teach me. One child was making a course with hula hopes and we had to cross over them. Once the game was made I tried to incorporate skills with it, such as jumping from hoop to hoop, and then skipping, then trying a jump followed by a hop. It worked great because he was already involved and enjoying himself, he did not even realize I was teaching him new things.</w:t>
      </w:r>
      <w:r w:rsidRPr="004D2BF2">
        <w:rPr>
          <w:color w:val="000000" w:themeColor="text1"/>
          <w:sz w:val="22"/>
          <w:szCs w:val="22"/>
        </w:rPr>
        <w:t xml:space="preserve"> </w:t>
      </w:r>
    </w:p>
    <w:p w:rsidR="004D2BF2" w:rsidRPr="004D2BF2" w:rsidRDefault="00E238E7" w:rsidP="00E238E7">
      <w:pPr>
        <w:pStyle w:val="NoSpacing"/>
        <w:rPr>
          <w:color w:val="FF0000"/>
          <w:sz w:val="22"/>
          <w:szCs w:val="22"/>
        </w:rPr>
      </w:pPr>
      <w:r w:rsidRPr="004D2BF2">
        <w:rPr>
          <w:color w:val="000000" w:themeColor="text1"/>
          <w:sz w:val="22"/>
          <w:szCs w:val="22"/>
        </w:rPr>
        <w:t xml:space="preserve">3.  After being at St. Mary’s for these past weeks and observing and working with the students, can you briefly describe an effective strategy (or strategies) that you used to capture the children’s attention and keep them on task for your activity. </w:t>
      </w:r>
      <w:r w:rsidRPr="004D2BF2">
        <w:rPr>
          <w:color w:val="FF0000"/>
          <w:sz w:val="22"/>
          <w:szCs w:val="22"/>
        </w:rPr>
        <w:t xml:space="preserve">I find it to be different depending on the age group. For the youngest children they really need short directions and lots of reminders. For the older children they need stricter rules and a much louder voice to listen to. For the end game my group member Josh was explaining our game and the children were losing him quickly. I tried yelling out real loud for them to listen to what Josh was explaining. It worked pretty well, however not everyone quieted down. During the game I think the children were just a bit confused so I tried to freeze them and redirect them to a different goal in mind. </w:t>
      </w:r>
    </w:p>
    <w:p w:rsidR="004D2BF2" w:rsidRDefault="004D2BF2" w:rsidP="00E238E7">
      <w:pPr>
        <w:pStyle w:val="NoSpacing"/>
        <w:rPr>
          <w:sz w:val="32"/>
        </w:rPr>
      </w:pPr>
    </w:p>
    <w:p w:rsidR="004D2BF2" w:rsidRDefault="004D2BF2" w:rsidP="00E238E7">
      <w:pPr>
        <w:pStyle w:val="NoSpacing"/>
        <w:rPr>
          <w:sz w:val="32"/>
        </w:rPr>
      </w:pPr>
    </w:p>
    <w:p w:rsidR="00E238E7" w:rsidRPr="004D2BF2" w:rsidRDefault="00E238E7" w:rsidP="00E238E7">
      <w:pPr>
        <w:pStyle w:val="NoSpacing"/>
        <w:rPr>
          <w:color w:val="FF0000"/>
        </w:rPr>
      </w:pPr>
      <w:r>
        <w:rPr>
          <w:sz w:val="32"/>
        </w:rPr>
        <w:lastRenderedPageBreak/>
        <w:t>MOTOR DEVELOPMENT LAB-</w:t>
      </w:r>
      <w:proofErr w:type="spellStart"/>
      <w:r>
        <w:rPr>
          <w:sz w:val="32"/>
        </w:rPr>
        <w:t>Locomotor</w:t>
      </w:r>
      <w:proofErr w:type="spellEnd"/>
      <w:r>
        <w:rPr>
          <w:sz w:val="32"/>
        </w:rPr>
        <w:t xml:space="preserve"> Skills Part B</w:t>
      </w:r>
      <w:r w:rsidRPr="00614F9A">
        <w:t xml:space="preserve"> </w:t>
      </w:r>
    </w:p>
    <w:p w:rsidR="00E238E7" w:rsidRDefault="00E238E7" w:rsidP="00E238E7">
      <w:pPr>
        <w:pStyle w:val="NoSpacing"/>
      </w:pPr>
      <w:r>
        <w:t>TGMD-2: Test for Gross Motor Devel</w:t>
      </w:r>
      <w:r w:rsidR="004D2BF2">
        <w:t>opment- Second Edition- Revised</w:t>
      </w:r>
    </w:p>
    <w:p w:rsidR="00E238E7" w:rsidRDefault="00E238E7" w:rsidP="00E238E7">
      <w:pPr>
        <w:pStyle w:val="NoSpacing"/>
      </w:pPr>
      <w:r>
        <w:rPr>
          <w:noProof/>
        </w:rPr>
        <mc:AlternateContent>
          <mc:Choice Requires="wps">
            <w:drawing>
              <wp:anchor distT="0" distB="0" distL="114300" distR="114300" simplePos="0" relativeHeight="251660288" behindDoc="0" locked="0" layoutInCell="1" allowOverlap="1" wp14:anchorId="04333C5C" wp14:editId="3C9F4FB7">
                <wp:simplePos x="0" y="0"/>
                <wp:positionH relativeFrom="column">
                  <wp:posOffset>5410200</wp:posOffset>
                </wp:positionH>
                <wp:positionV relativeFrom="paragraph">
                  <wp:posOffset>101600</wp:posOffset>
                </wp:positionV>
                <wp:extent cx="914400" cy="228600"/>
                <wp:effectExtent l="0" t="0" r="0" b="6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8E7" w:rsidRDefault="00E238E7" w:rsidP="00E238E7">
                            <w:r>
                              <w:t xml:space="preserve">    1st1</w:t>
                            </w:r>
                            <w:r w:rsidRPr="00A96BF1">
                              <w:rPr>
                                <w:vertAlign w:val="superscript"/>
                              </w:rPr>
                              <w:t>st</w:t>
                            </w:r>
                            <w:r>
                              <w:t>1</w:t>
                            </w:r>
                            <w:r w:rsidRPr="00A96BF1">
                              <w:rPr>
                                <w:vertAlign w:val="superscript"/>
                              </w:rPr>
                              <w:t>st</w:t>
                            </w:r>
                            <w:r>
                              <w:t>/2n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6pt;margin-top:8pt;width:1in;height:18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" filled="f" stroked="f">
                <v:textbox>
                  <w:txbxContent>
                    <w:p w:rsidR="00E238E7" w:rsidRDefault="00E238E7" w:rsidP="00E238E7">
                      <w:r>
                        <w:t xml:space="preserve">    1st1</w:t>
                      </w:r>
                      <w:r w:rsidRPr="00A96BF1">
                        <w:rPr>
                          <w:vertAlign w:val="superscript"/>
                        </w:rPr>
                        <w:t>st</w:t>
                      </w:r>
                      <w:r>
                        <w:t>1</w:t>
                      </w:r>
                      <w:r w:rsidRPr="00A96BF1">
                        <w:rPr>
                          <w:vertAlign w:val="superscript"/>
                        </w:rPr>
                        <w:t>st</w:t>
                      </w:r>
                      <w:r>
                        <w:t>/2n</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46C20575" wp14:editId="1C583B83">
                <wp:simplePos x="0" y="0"/>
                <wp:positionH relativeFrom="column">
                  <wp:posOffset>2400300</wp:posOffset>
                </wp:positionH>
                <wp:positionV relativeFrom="paragraph">
                  <wp:posOffset>26035</wp:posOffset>
                </wp:positionV>
                <wp:extent cx="2743200" cy="2286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8E7" w:rsidRDefault="00E238E7" w:rsidP="00E238E7">
                            <w:r>
                              <w:t>Joe                         Jane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margin-left:189pt;margin-top:2.05pt;width:3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" filled="f" stroked="f">
                <v:textbox>
                  <w:txbxContent>
                    <w:p w:rsidR="00E238E7" w:rsidRDefault="00E238E7" w:rsidP="00E238E7">
                      <w:r>
                        <w:t>Joe                         Jane</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FEFDA8A" wp14:editId="2F9FEB0D">
                <wp:simplePos x="0" y="0"/>
                <wp:positionH relativeFrom="column">
                  <wp:posOffset>6858000</wp:posOffset>
                </wp:positionH>
                <wp:positionV relativeFrom="paragraph">
                  <wp:posOffset>101600</wp:posOffset>
                </wp:positionV>
                <wp:extent cx="914400" cy="228600"/>
                <wp:effectExtent l="0" t="0" r="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238E7" w:rsidRDefault="00E238E7" w:rsidP="00E238E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margin-left:540pt;margin-top:8pt;width:1in;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JIstQ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" filled="f" stroked="f">
                <v:textbox>
                  <w:txbxContent>
                    <w:p w:rsidR="00E238E7" w:rsidRDefault="00E238E7" w:rsidP="00E238E7"/>
                  </w:txbxContent>
                </v:textbox>
              </v:shape>
            </w:pict>
          </mc:Fallback>
        </mc:AlternateContent>
      </w:r>
    </w:p>
    <w:p w:rsidR="00E238E7" w:rsidRDefault="00E238E7" w:rsidP="00E238E7">
      <w:pPr>
        <w:pStyle w:val="NoSpacing"/>
      </w:pPr>
      <w:r>
        <w:t>Name of Students (first names only):____________/___</w:t>
      </w:r>
      <w:r w:rsidR="004D2BF2">
        <w:t>___________</w:t>
      </w:r>
      <w:r>
        <w:t>Grades:_</w:t>
      </w:r>
      <w:r>
        <w:rPr>
          <w:u w:val="single"/>
        </w:rPr>
        <w:t>1</w:t>
      </w:r>
      <w:r w:rsidRPr="00A96BF1">
        <w:rPr>
          <w:u w:val="single"/>
          <w:vertAlign w:val="superscript"/>
        </w:rPr>
        <w:t>st</w:t>
      </w:r>
      <w:r>
        <w:rPr>
          <w:u w:val="single"/>
        </w:rPr>
        <w:t>-2</w:t>
      </w:r>
      <w:r w:rsidRPr="00A96BF1">
        <w:rPr>
          <w:u w:val="single"/>
          <w:vertAlign w:val="superscript"/>
        </w:rPr>
        <w:t>nd</w:t>
      </w:r>
      <w:r>
        <w:t>_/_</w:t>
      </w:r>
      <w:r w:rsidRPr="00A96BF1">
        <w:rPr>
          <w:u w:val="single"/>
        </w:rPr>
        <w:t>1</w:t>
      </w:r>
      <w:r w:rsidRPr="00A96BF1">
        <w:rPr>
          <w:u w:val="single"/>
          <w:vertAlign w:val="superscript"/>
        </w:rPr>
        <w:t>st</w:t>
      </w:r>
      <w:r w:rsidRPr="00A96BF1">
        <w:rPr>
          <w:u w:val="single"/>
        </w:rPr>
        <w:t>-2</w:t>
      </w:r>
      <w:r w:rsidRPr="00A96BF1">
        <w:rPr>
          <w:u w:val="single"/>
          <w:vertAlign w:val="superscript"/>
        </w:rPr>
        <w:t>nd</w:t>
      </w:r>
      <w:r w:rsidRPr="00A96BF1">
        <w:rPr>
          <w:u w:val="single"/>
        </w:rPr>
        <w:t xml:space="preserve"> </w:t>
      </w:r>
      <w:r w:rsidRPr="00A96BF1">
        <w:t>____</w:t>
      </w:r>
      <w:r>
        <w:t xml:space="preserve">  </w:t>
      </w:r>
      <w:r>
        <w:tab/>
        <w:t xml:space="preserve">Ages: </w:t>
      </w:r>
      <w:r w:rsidRPr="00A96BF1">
        <w:rPr>
          <w:u w:val="single"/>
        </w:rPr>
        <w:t>__5-7___/__5-7____</w:t>
      </w:r>
    </w:p>
    <w:p w:rsidR="00E238E7" w:rsidRPr="004D2BF2" w:rsidRDefault="00E238E7" w:rsidP="00E238E7">
      <w:pPr>
        <w:pStyle w:val="NoSpacing"/>
      </w:pPr>
      <w:r>
        <w:t>Gender:  ___</w:t>
      </w:r>
      <w:r>
        <w:rPr>
          <w:u w:val="single"/>
        </w:rPr>
        <w:t>Male</w:t>
      </w:r>
      <w:r>
        <w:t>____/__</w:t>
      </w:r>
      <w:r>
        <w:rPr>
          <w:u w:val="single"/>
        </w:rPr>
        <w:t>Female</w:t>
      </w:r>
      <w:r w:rsidR="004D2BF2">
        <w:t>______</w:t>
      </w:r>
    </w:p>
    <w:p w:rsidR="00E238E7" w:rsidRDefault="00E238E7" w:rsidP="00E238E7">
      <w:pPr>
        <w:pStyle w:val="NoSpacing"/>
        <w:rPr>
          <w:sz w:val="32"/>
        </w:rPr>
      </w:pPr>
      <w:proofErr w:type="spellStart"/>
      <w:r>
        <w:rPr>
          <w:sz w:val="32"/>
        </w:rPr>
        <w:t>Locomotor</w:t>
      </w:r>
      <w:proofErr w:type="spellEnd"/>
      <w:r>
        <w:rPr>
          <w:sz w:val="32"/>
        </w:rPr>
        <w:t xml:space="preserve"> Skills- (Lab 3) Part 2</w:t>
      </w:r>
    </w:p>
    <w:tbl>
      <w:tblPr>
        <w:tblW w:w="14030"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Look w:val="01E0" w:firstRow="1" w:lastRow="1" w:firstColumn="1" w:lastColumn="1" w:noHBand="0" w:noVBand="0"/>
      </w:tblPr>
      <w:tblGrid>
        <w:gridCol w:w="1233"/>
        <w:gridCol w:w="1587"/>
        <w:gridCol w:w="3349"/>
        <w:gridCol w:w="5817"/>
        <w:gridCol w:w="1075"/>
        <w:gridCol w:w="969"/>
      </w:tblGrid>
      <w:tr w:rsidR="00E238E7" w:rsidTr="00422574">
        <w:trPr>
          <w:trHeight w:val="499"/>
        </w:trPr>
        <w:tc>
          <w:tcPr>
            <w:tcW w:w="1233" w:type="dxa"/>
          </w:tcPr>
          <w:p w:rsidR="00E238E7" w:rsidRDefault="00E238E7" w:rsidP="00E238E7">
            <w:pPr>
              <w:pStyle w:val="NoSpacing"/>
            </w:pPr>
            <w:bookmarkStart w:id="0" w:name="_GoBack"/>
            <w:bookmarkEnd w:id="0"/>
            <w:r>
              <w:t>Skill</w:t>
            </w:r>
          </w:p>
        </w:tc>
        <w:tc>
          <w:tcPr>
            <w:tcW w:w="1587" w:type="dxa"/>
          </w:tcPr>
          <w:p w:rsidR="00E238E7" w:rsidRDefault="00E238E7" w:rsidP="00E238E7">
            <w:pPr>
              <w:pStyle w:val="NoSpacing"/>
            </w:pPr>
            <w:r>
              <w:t>Materials</w:t>
            </w:r>
          </w:p>
        </w:tc>
        <w:tc>
          <w:tcPr>
            <w:tcW w:w="3349" w:type="dxa"/>
          </w:tcPr>
          <w:p w:rsidR="00E238E7" w:rsidRDefault="00E238E7" w:rsidP="00E238E7">
            <w:pPr>
              <w:pStyle w:val="NoSpacing"/>
            </w:pPr>
            <w:r>
              <w:t>Directions</w:t>
            </w:r>
          </w:p>
        </w:tc>
        <w:tc>
          <w:tcPr>
            <w:tcW w:w="5817" w:type="dxa"/>
          </w:tcPr>
          <w:p w:rsidR="00E238E7" w:rsidRDefault="00E238E7" w:rsidP="00E238E7">
            <w:pPr>
              <w:pStyle w:val="NoSpacing"/>
            </w:pPr>
            <w:r>
              <w:t>Performance Criteria</w:t>
            </w:r>
          </w:p>
        </w:tc>
        <w:tc>
          <w:tcPr>
            <w:tcW w:w="1075" w:type="dxa"/>
          </w:tcPr>
          <w:p w:rsidR="00E238E7" w:rsidRDefault="00E238E7" w:rsidP="00E238E7">
            <w:pPr>
              <w:pStyle w:val="NoSpacing"/>
            </w:pPr>
            <w:r>
              <w:t>Child 1</w:t>
            </w:r>
          </w:p>
        </w:tc>
        <w:tc>
          <w:tcPr>
            <w:tcW w:w="969" w:type="dxa"/>
          </w:tcPr>
          <w:p w:rsidR="00E238E7" w:rsidRDefault="00E238E7" w:rsidP="00E238E7">
            <w:pPr>
              <w:pStyle w:val="NoSpacing"/>
            </w:pPr>
            <w:r>
              <w:t>Child 2</w:t>
            </w:r>
          </w:p>
        </w:tc>
      </w:tr>
      <w:tr w:rsidR="00E238E7" w:rsidTr="00422574">
        <w:trPr>
          <w:cantSplit/>
          <w:trHeight w:val="434"/>
        </w:trPr>
        <w:tc>
          <w:tcPr>
            <w:tcW w:w="1233" w:type="dxa"/>
            <w:vMerge w:val="restart"/>
          </w:tcPr>
          <w:p w:rsidR="00E238E7" w:rsidRDefault="00E238E7" w:rsidP="00E238E7">
            <w:pPr>
              <w:pStyle w:val="NoSpacing"/>
            </w:pPr>
            <w:r>
              <w:t>1. Leap</w:t>
            </w:r>
          </w:p>
        </w:tc>
        <w:tc>
          <w:tcPr>
            <w:tcW w:w="1587" w:type="dxa"/>
            <w:vMerge w:val="restart"/>
          </w:tcPr>
          <w:p w:rsidR="00E238E7" w:rsidRDefault="00E238E7" w:rsidP="00E238E7">
            <w:pPr>
              <w:pStyle w:val="NoSpacing"/>
            </w:pPr>
            <w:r>
              <w:t>Use a clear space</w:t>
            </w:r>
          </w:p>
        </w:tc>
        <w:tc>
          <w:tcPr>
            <w:tcW w:w="3349" w:type="dxa"/>
            <w:vMerge w:val="restart"/>
          </w:tcPr>
          <w:p w:rsidR="00E238E7" w:rsidRDefault="00E238E7" w:rsidP="00E238E7">
            <w:pPr>
              <w:pStyle w:val="NoSpacing"/>
            </w:pPr>
            <w:r>
              <w:t xml:space="preserve">During a game or activity, watch a student leap. Tell the student to take large steps leaping from one foot to the other foot. </w:t>
            </w:r>
          </w:p>
        </w:tc>
        <w:tc>
          <w:tcPr>
            <w:tcW w:w="5817" w:type="dxa"/>
          </w:tcPr>
          <w:p w:rsidR="00E238E7" w:rsidRDefault="00E238E7" w:rsidP="00E238E7">
            <w:pPr>
              <w:pStyle w:val="NoSpacing"/>
            </w:pPr>
            <w:r>
              <w:t>Take off on one foot and land on the opposite foot.</w:t>
            </w:r>
          </w:p>
        </w:tc>
        <w:tc>
          <w:tcPr>
            <w:tcW w:w="1075" w:type="dxa"/>
          </w:tcPr>
          <w:p w:rsidR="00E238E7" w:rsidRDefault="00E238E7" w:rsidP="00E238E7">
            <w:pPr>
              <w:pStyle w:val="NoSpacing"/>
            </w:pPr>
            <w:r>
              <w:t>Some-times</w:t>
            </w:r>
          </w:p>
        </w:tc>
        <w:tc>
          <w:tcPr>
            <w:tcW w:w="969" w:type="dxa"/>
          </w:tcPr>
          <w:p w:rsidR="00E238E7" w:rsidRDefault="00E238E7" w:rsidP="00E238E7">
            <w:pPr>
              <w:pStyle w:val="NoSpacing"/>
            </w:pPr>
            <w:r>
              <w:t>Yes</w:t>
            </w:r>
          </w:p>
          <w:p w:rsidR="00E238E7" w:rsidRDefault="00E238E7" w:rsidP="00E238E7">
            <w:pPr>
              <w:pStyle w:val="NoSpacing"/>
            </w:pPr>
          </w:p>
        </w:tc>
      </w:tr>
      <w:tr w:rsidR="00E238E7" w:rsidTr="00422574">
        <w:trPr>
          <w:cantSplit/>
          <w:trHeight w:val="433"/>
        </w:trPr>
        <w:tc>
          <w:tcPr>
            <w:tcW w:w="1233" w:type="dxa"/>
            <w:vMerge/>
          </w:tcPr>
          <w:p w:rsidR="00E238E7" w:rsidRDefault="00E238E7" w:rsidP="00E238E7">
            <w:pPr>
              <w:pStyle w:val="NoSpacing"/>
            </w:pPr>
          </w:p>
        </w:tc>
        <w:tc>
          <w:tcPr>
            <w:tcW w:w="1587" w:type="dxa"/>
            <w:vMerge/>
          </w:tcPr>
          <w:p w:rsidR="00E238E7" w:rsidRDefault="00E238E7" w:rsidP="00E238E7">
            <w:pPr>
              <w:pStyle w:val="NoSpacing"/>
            </w:pPr>
          </w:p>
        </w:tc>
        <w:tc>
          <w:tcPr>
            <w:tcW w:w="3349" w:type="dxa"/>
            <w:vMerge/>
          </w:tcPr>
          <w:p w:rsidR="00E238E7" w:rsidRDefault="00E238E7" w:rsidP="00E238E7">
            <w:pPr>
              <w:pStyle w:val="NoSpacing"/>
            </w:pPr>
          </w:p>
        </w:tc>
        <w:tc>
          <w:tcPr>
            <w:tcW w:w="5817" w:type="dxa"/>
          </w:tcPr>
          <w:p w:rsidR="00E238E7" w:rsidRDefault="00E238E7" w:rsidP="00E238E7">
            <w:pPr>
              <w:pStyle w:val="NoSpacing"/>
            </w:pPr>
            <w:r>
              <w:t>A period where both feet are off the ground (longer than running).</w:t>
            </w:r>
          </w:p>
        </w:tc>
        <w:tc>
          <w:tcPr>
            <w:tcW w:w="1075" w:type="dxa"/>
          </w:tcPr>
          <w:p w:rsidR="00E238E7" w:rsidRDefault="00E238E7" w:rsidP="00E238E7">
            <w:pPr>
              <w:pStyle w:val="NoSpacing"/>
            </w:pPr>
            <w:r>
              <w:t>Not often</w:t>
            </w:r>
          </w:p>
        </w:tc>
        <w:tc>
          <w:tcPr>
            <w:tcW w:w="969" w:type="dxa"/>
          </w:tcPr>
          <w:p w:rsidR="00E238E7" w:rsidRDefault="00E238E7" w:rsidP="00E238E7">
            <w:pPr>
              <w:pStyle w:val="NoSpacing"/>
            </w:pPr>
            <w:r>
              <w:t>No</w:t>
            </w:r>
          </w:p>
        </w:tc>
      </w:tr>
      <w:tr w:rsidR="00E238E7" w:rsidTr="00422574">
        <w:trPr>
          <w:cantSplit/>
          <w:trHeight w:val="433"/>
        </w:trPr>
        <w:tc>
          <w:tcPr>
            <w:tcW w:w="1233" w:type="dxa"/>
            <w:vMerge/>
          </w:tcPr>
          <w:p w:rsidR="00E238E7" w:rsidRDefault="00E238E7" w:rsidP="00E238E7">
            <w:pPr>
              <w:pStyle w:val="NoSpacing"/>
            </w:pPr>
          </w:p>
        </w:tc>
        <w:tc>
          <w:tcPr>
            <w:tcW w:w="1587" w:type="dxa"/>
            <w:vMerge/>
          </w:tcPr>
          <w:p w:rsidR="00E238E7" w:rsidRDefault="00E238E7" w:rsidP="00E238E7">
            <w:pPr>
              <w:pStyle w:val="NoSpacing"/>
            </w:pPr>
          </w:p>
        </w:tc>
        <w:tc>
          <w:tcPr>
            <w:tcW w:w="3349" w:type="dxa"/>
            <w:vMerge/>
          </w:tcPr>
          <w:p w:rsidR="00E238E7" w:rsidRDefault="00E238E7" w:rsidP="00E238E7">
            <w:pPr>
              <w:pStyle w:val="NoSpacing"/>
            </w:pPr>
          </w:p>
        </w:tc>
        <w:tc>
          <w:tcPr>
            <w:tcW w:w="5817" w:type="dxa"/>
          </w:tcPr>
          <w:p w:rsidR="00E238E7" w:rsidRDefault="00E238E7" w:rsidP="00E238E7">
            <w:pPr>
              <w:pStyle w:val="NoSpacing"/>
            </w:pPr>
            <w:r>
              <w:t>Forward reach with arm opposite the lead foot.</w:t>
            </w:r>
          </w:p>
        </w:tc>
        <w:tc>
          <w:tcPr>
            <w:tcW w:w="1075" w:type="dxa"/>
          </w:tcPr>
          <w:p w:rsidR="00E238E7" w:rsidRDefault="00E238E7" w:rsidP="00E238E7">
            <w:pPr>
              <w:pStyle w:val="NoSpacing"/>
            </w:pPr>
            <w:r>
              <w:t>Yes</w:t>
            </w:r>
          </w:p>
        </w:tc>
        <w:tc>
          <w:tcPr>
            <w:tcW w:w="969" w:type="dxa"/>
          </w:tcPr>
          <w:p w:rsidR="00E238E7" w:rsidRDefault="00E238E7" w:rsidP="00E238E7">
            <w:pPr>
              <w:pStyle w:val="NoSpacing"/>
            </w:pPr>
            <w:r>
              <w:t>No</w:t>
            </w:r>
          </w:p>
        </w:tc>
      </w:tr>
      <w:tr w:rsidR="00E238E7" w:rsidTr="00422574">
        <w:trPr>
          <w:cantSplit/>
          <w:trHeight w:val="434"/>
        </w:trPr>
        <w:tc>
          <w:tcPr>
            <w:tcW w:w="1233" w:type="dxa"/>
            <w:vMerge w:val="restart"/>
          </w:tcPr>
          <w:p w:rsidR="00E238E7" w:rsidRDefault="00E238E7" w:rsidP="00E238E7">
            <w:pPr>
              <w:pStyle w:val="NoSpacing"/>
            </w:pPr>
            <w:r>
              <w:t>2. Horizontal Jump</w:t>
            </w:r>
          </w:p>
        </w:tc>
        <w:tc>
          <w:tcPr>
            <w:tcW w:w="1587" w:type="dxa"/>
            <w:vMerge w:val="restart"/>
          </w:tcPr>
          <w:p w:rsidR="00E238E7" w:rsidRDefault="00E238E7" w:rsidP="00E238E7">
            <w:pPr>
              <w:pStyle w:val="NoSpacing"/>
            </w:pPr>
            <w:r>
              <w:t xml:space="preserve">Use a clear space </w:t>
            </w:r>
          </w:p>
        </w:tc>
        <w:tc>
          <w:tcPr>
            <w:tcW w:w="3349" w:type="dxa"/>
            <w:vMerge w:val="restart"/>
          </w:tcPr>
          <w:p w:rsidR="00E238E7" w:rsidRDefault="00E238E7" w:rsidP="00E238E7">
            <w:pPr>
              <w:pStyle w:val="NoSpacing"/>
            </w:pPr>
            <w:r>
              <w:t xml:space="preserve">During a game or activity, watch a student jump. Tell the student to jump as far as they can.  </w:t>
            </w:r>
          </w:p>
        </w:tc>
        <w:tc>
          <w:tcPr>
            <w:tcW w:w="5817" w:type="dxa"/>
          </w:tcPr>
          <w:p w:rsidR="00E238E7" w:rsidRDefault="00E238E7" w:rsidP="00E238E7">
            <w:pPr>
              <w:pStyle w:val="NoSpacing"/>
            </w:pPr>
            <w:r>
              <w:t>Preparatory movement includes flexion of both arms and knees with arms extended behind the body.</w:t>
            </w:r>
          </w:p>
        </w:tc>
        <w:tc>
          <w:tcPr>
            <w:tcW w:w="1075" w:type="dxa"/>
          </w:tcPr>
          <w:p w:rsidR="00E238E7" w:rsidRDefault="00E238E7" w:rsidP="00E238E7">
            <w:pPr>
              <w:pStyle w:val="NoSpacing"/>
            </w:pPr>
            <w:r>
              <w:t>Some-times</w:t>
            </w:r>
          </w:p>
        </w:tc>
        <w:tc>
          <w:tcPr>
            <w:tcW w:w="969" w:type="dxa"/>
          </w:tcPr>
          <w:p w:rsidR="00E238E7" w:rsidRDefault="00E238E7" w:rsidP="00E238E7">
            <w:pPr>
              <w:pStyle w:val="NoSpacing"/>
            </w:pPr>
            <w:r>
              <w:t>Some-times</w:t>
            </w:r>
          </w:p>
        </w:tc>
      </w:tr>
      <w:tr w:rsidR="00E238E7" w:rsidTr="00422574">
        <w:trPr>
          <w:cantSplit/>
          <w:trHeight w:val="433"/>
        </w:trPr>
        <w:tc>
          <w:tcPr>
            <w:tcW w:w="1233" w:type="dxa"/>
            <w:vMerge/>
          </w:tcPr>
          <w:p w:rsidR="00E238E7" w:rsidRDefault="00E238E7" w:rsidP="00E238E7">
            <w:pPr>
              <w:pStyle w:val="NoSpacing"/>
            </w:pPr>
          </w:p>
        </w:tc>
        <w:tc>
          <w:tcPr>
            <w:tcW w:w="1587" w:type="dxa"/>
            <w:vMerge/>
          </w:tcPr>
          <w:p w:rsidR="00E238E7" w:rsidRDefault="00E238E7" w:rsidP="00E238E7">
            <w:pPr>
              <w:pStyle w:val="NoSpacing"/>
            </w:pPr>
          </w:p>
        </w:tc>
        <w:tc>
          <w:tcPr>
            <w:tcW w:w="3349" w:type="dxa"/>
            <w:vMerge/>
          </w:tcPr>
          <w:p w:rsidR="00E238E7" w:rsidRDefault="00E238E7" w:rsidP="00E238E7">
            <w:pPr>
              <w:pStyle w:val="NoSpacing"/>
            </w:pPr>
          </w:p>
        </w:tc>
        <w:tc>
          <w:tcPr>
            <w:tcW w:w="5817" w:type="dxa"/>
          </w:tcPr>
          <w:p w:rsidR="00E238E7" w:rsidRDefault="00E238E7" w:rsidP="00E238E7">
            <w:pPr>
              <w:pStyle w:val="NoSpacing"/>
            </w:pPr>
            <w:r>
              <w:t xml:space="preserve">Arms extend forcefully forward and upward, reaching full extension above the head. </w:t>
            </w:r>
          </w:p>
        </w:tc>
        <w:tc>
          <w:tcPr>
            <w:tcW w:w="1075" w:type="dxa"/>
          </w:tcPr>
          <w:p w:rsidR="00E238E7" w:rsidRDefault="00E238E7" w:rsidP="00E238E7">
            <w:pPr>
              <w:pStyle w:val="NoSpacing"/>
            </w:pPr>
            <w:r>
              <w:t>No</w:t>
            </w:r>
          </w:p>
        </w:tc>
        <w:tc>
          <w:tcPr>
            <w:tcW w:w="969" w:type="dxa"/>
          </w:tcPr>
          <w:p w:rsidR="00E238E7" w:rsidRDefault="00E238E7" w:rsidP="00E238E7">
            <w:pPr>
              <w:pStyle w:val="NoSpacing"/>
            </w:pPr>
            <w:r>
              <w:t>No</w:t>
            </w:r>
          </w:p>
        </w:tc>
      </w:tr>
      <w:tr w:rsidR="00E238E7" w:rsidTr="00422574">
        <w:trPr>
          <w:cantSplit/>
          <w:trHeight w:val="433"/>
        </w:trPr>
        <w:tc>
          <w:tcPr>
            <w:tcW w:w="1233" w:type="dxa"/>
            <w:vMerge/>
          </w:tcPr>
          <w:p w:rsidR="00E238E7" w:rsidRDefault="00E238E7" w:rsidP="00E238E7">
            <w:pPr>
              <w:pStyle w:val="NoSpacing"/>
            </w:pPr>
          </w:p>
        </w:tc>
        <w:tc>
          <w:tcPr>
            <w:tcW w:w="1587" w:type="dxa"/>
            <w:vMerge/>
          </w:tcPr>
          <w:p w:rsidR="00E238E7" w:rsidRDefault="00E238E7" w:rsidP="00E238E7">
            <w:pPr>
              <w:pStyle w:val="NoSpacing"/>
            </w:pPr>
          </w:p>
        </w:tc>
        <w:tc>
          <w:tcPr>
            <w:tcW w:w="3349" w:type="dxa"/>
            <w:vMerge/>
          </w:tcPr>
          <w:p w:rsidR="00E238E7" w:rsidRDefault="00E238E7" w:rsidP="00E238E7">
            <w:pPr>
              <w:pStyle w:val="NoSpacing"/>
            </w:pPr>
          </w:p>
        </w:tc>
        <w:tc>
          <w:tcPr>
            <w:tcW w:w="5817" w:type="dxa"/>
          </w:tcPr>
          <w:p w:rsidR="00E238E7" w:rsidRDefault="00E238E7" w:rsidP="00E238E7">
            <w:pPr>
              <w:pStyle w:val="NoSpacing"/>
            </w:pPr>
            <w:r>
              <w:t>Take off and land on both feet simultaneously.</w:t>
            </w:r>
          </w:p>
        </w:tc>
        <w:tc>
          <w:tcPr>
            <w:tcW w:w="1075" w:type="dxa"/>
          </w:tcPr>
          <w:p w:rsidR="00E238E7" w:rsidRDefault="00E238E7" w:rsidP="00E238E7">
            <w:pPr>
              <w:pStyle w:val="NoSpacing"/>
            </w:pPr>
            <w:r>
              <w:t>Yes</w:t>
            </w:r>
          </w:p>
        </w:tc>
        <w:tc>
          <w:tcPr>
            <w:tcW w:w="969" w:type="dxa"/>
          </w:tcPr>
          <w:p w:rsidR="00E238E7" w:rsidRDefault="00E238E7" w:rsidP="00E238E7">
            <w:pPr>
              <w:pStyle w:val="NoSpacing"/>
            </w:pPr>
            <w:r>
              <w:t>Yes</w:t>
            </w:r>
          </w:p>
        </w:tc>
      </w:tr>
      <w:tr w:rsidR="00E238E7" w:rsidTr="00422574">
        <w:trPr>
          <w:cantSplit/>
          <w:trHeight w:val="433"/>
        </w:trPr>
        <w:tc>
          <w:tcPr>
            <w:tcW w:w="1233" w:type="dxa"/>
            <w:vMerge/>
          </w:tcPr>
          <w:p w:rsidR="00E238E7" w:rsidRDefault="00E238E7" w:rsidP="00E238E7">
            <w:pPr>
              <w:pStyle w:val="NoSpacing"/>
            </w:pPr>
          </w:p>
        </w:tc>
        <w:tc>
          <w:tcPr>
            <w:tcW w:w="1587" w:type="dxa"/>
            <w:vMerge/>
          </w:tcPr>
          <w:p w:rsidR="00E238E7" w:rsidRDefault="00E238E7" w:rsidP="00E238E7">
            <w:pPr>
              <w:pStyle w:val="NoSpacing"/>
            </w:pPr>
          </w:p>
        </w:tc>
        <w:tc>
          <w:tcPr>
            <w:tcW w:w="3349" w:type="dxa"/>
            <w:vMerge/>
          </w:tcPr>
          <w:p w:rsidR="00E238E7" w:rsidRDefault="00E238E7" w:rsidP="00E238E7">
            <w:pPr>
              <w:pStyle w:val="NoSpacing"/>
            </w:pPr>
          </w:p>
        </w:tc>
        <w:tc>
          <w:tcPr>
            <w:tcW w:w="5817" w:type="dxa"/>
          </w:tcPr>
          <w:p w:rsidR="00E238E7" w:rsidRDefault="00E238E7" w:rsidP="00E238E7">
            <w:pPr>
              <w:pStyle w:val="NoSpacing"/>
            </w:pPr>
            <w:r>
              <w:t>Arms are brought downward during landing.</w:t>
            </w:r>
          </w:p>
        </w:tc>
        <w:tc>
          <w:tcPr>
            <w:tcW w:w="1075" w:type="dxa"/>
          </w:tcPr>
          <w:p w:rsidR="00E238E7" w:rsidRDefault="00E238E7" w:rsidP="00E238E7">
            <w:pPr>
              <w:pStyle w:val="NoSpacing"/>
            </w:pPr>
            <w:r>
              <w:t>No</w:t>
            </w:r>
          </w:p>
        </w:tc>
        <w:tc>
          <w:tcPr>
            <w:tcW w:w="969" w:type="dxa"/>
          </w:tcPr>
          <w:p w:rsidR="00E238E7" w:rsidRDefault="00E238E7" w:rsidP="00E238E7">
            <w:pPr>
              <w:pStyle w:val="NoSpacing"/>
            </w:pPr>
            <w:r>
              <w:t>No</w:t>
            </w:r>
          </w:p>
        </w:tc>
      </w:tr>
      <w:tr w:rsidR="00E238E7" w:rsidTr="00422574">
        <w:trPr>
          <w:cantSplit/>
          <w:trHeight w:val="434"/>
        </w:trPr>
        <w:tc>
          <w:tcPr>
            <w:tcW w:w="1233" w:type="dxa"/>
            <w:vMerge w:val="restart"/>
          </w:tcPr>
          <w:p w:rsidR="00E238E7" w:rsidRDefault="00E238E7" w:rsidP="00E238E7">
            <w:pPr>
              <w:pStyle w:val="NoSpacing"/>
            </w:pPr>
            <w:r>
              <w:t>3. Slide</w:t>
            </w:r>
          </w:p>
        </w:tc>
        <w:tc>
          <w:tcPr>
            <w:tcW w:w="1587" w:type="dxa"/>
            <w:vMerge w:val="restart"/>
          </w:tcPr>
          <w:p w:rsidR="00E238E7" w:rsidRDefault="00E238E7" w:rsidP="00E238E7">
            <w:pPr>
              <w:pStyle w:val="NoSpacing"/>
            </w:pPr>
            <w:r>
              <w:t>Use a clear space</w:t>
            </w:r>
          </w:p>
        </w:tc>
        <w:tc>
          <w:tcPr>
            <w:tcW w:w="3349" w:type="dxa"/>
            <w:vMerge w:val="restart"/>
          </w:tcPr>
          <w:p w:rsidR="00E238E7" w:rsidRDefault="00E238E7" w:rsidP="00E238E7">
            <w:pPr>
              <w:pStyle w:val="NoSpacing"/>
            </w:pPr>
            <w:r>
              <w:t xml:space="preserve">During a game or activity, watch a student slide. Ask the student to slide facing the same direction.  </w:t>
            </w:r>
          </w:p>
        </w:tc>
        <w:tc>
          <w:tcPr>
            <w:tcW w:w="5817" w:type="dxa"/>
          </w:tcPr>
          <w:p w:rsidR="00E238E7" w:rsidRDefault="00E238E7" w:rsidP="00E238E7">
            <w:pPr>
              <w:pStyle w:val="NoSpacing"/>
            </w:pPr>
            <w:r>
              <w:t>Body turned sideways to desired direction of travel.</w:t>
            </w:r>
          </w:p>
        </w:tc>
        <w:tc>
          <w:tcPr>
            <w:tcW w:w="1075" w:type="dxa"/>
          </w:tcPr>
          <w:p w:rsidR="00E238E7" w:rsidRDefault="00E238E7" w:rsidP="00E238E7">
            <w:pPr>
              <w:pStyle w:val="NoSpacing"/>
            </w:pPr>
            <w:r>
              <w:t>Yes</w:t>
            </w:r>
          </w:p>
        </w:tc>
        <w:tc>
          <w:tcPr>
            <w:tcW w:w="969" w:type="dxa"/>
          </w:tcPr>
          <w:p w:rsidR="00E238E7" w:rsidRDefault="00E238E7" w:rsidP="00E238E7">
            <w:pPr>
              <w:pStyle w:val="NoSpacing"/>
            </w:pPr>
            <w:r>
              <w:t>Yes</w:t>
            </w:r>
          </w:p>
        </w:tc>
      </w:tr>
      <w:tr w:rsidR="00E238E7" w:rsidTr="00422574">
        <w:trPr>
          <w:cantSplit/>
          <w:trHeight w:val="433"/>
        </w:trPr>
        <w:tc>
          <w:tcPr>
            <w:tcW w:w="1233" w:type="dxa"/>
            <w:vMerge/>
          </w:tcPr>
          <w:p w:rsidR="00E238E7" w:rsidRDefault="00E238E7" w:rsidP="00E238E7">
            <w:pPr>
              <w:pStyle w:val="NoSpacing"/>
            </w:pPr>
          </w:p>
        </w:tc>
        <w:tc>
          <w:tcPr>
            <w:tcW w:w="1587" w:type="dxa"/>
            <w:vMerge/>
          </w:tcPr>
          <w:p w:rsidR="00E238E7" w:rsidRDefault="00E238E7" w:rsidP="00E238E7">
            <w:pPr>
              <w:pStyle w:val="NoSpacing"/>
            </w:pPr>
          </w:p>
        </w:tc>
        <w:tc>
          <w:tcPr>
            <w:tcW w:w="3349" w:type="dxa"/>
            <w:vMerge/>
          </w:tcPr>
          <w:p w:rsidR="00E238E7" w:rsidRDefault="00E238E7" w:rsidP="00E238E7">
            <w:pPr>
              <w:pStyle w:val="NoSpacing"/>
            </w:pPr>
          </w:p>
        </w:tc>
        <w:tc>
          <w:tcPr>
            <w:tcW w:w="5817" w:type="dxa"/>
          </w:tcPr>
          <w:p w:rsidR="00E238E7" w:rsidRDefault="00E238E7" w:rsidP="00E238E7">
            <w:pPr>
              <w:pStyle w:val="NoSpacing"/>
            </w:pPr>
            <w:r>
              <w:t>A step sideways followed by a slide of the trailing foot to a point next to the lead foot.</w:t>
            </w:r>
          </w:p>
        </w:tc>
        <w:tc>
          <w:tcPr>
            <w:tcW w:w="1075" w:type="dxa"/>
          </w:tcPr>
          <w:p w:rsidR="00E238E7" w:rsidRDefault="00E238E7" w:rsidP="00E238E7">
            <w:pPr>
              <w:pStyle w:val="NoSpacing"/>
            </w:pPr>
            <w:r>
              <w:t>Some-times</w:t>
            </w:r>
          </w:p>
        </w:tc>
        <w:tc>
          <w:tcPr>
            <w:tcW w:w="969" w:type="dxa"/>
          </w:tcPr>
          <w:p w:rsidR="00E238E7" w:rsidRDefault="00E238E7" w:rsidP="00E238E7">
            <w:pPr>
              <w:pStyle w:val="NoSpacing"/>
            </w:pPr>
            <w:r>
              <w:t>Some-times</w:t>
            </w:r>
          </w:p>
        </w:tc>
      </w:tr>
      <w:tr w:rsidR="00E238E7" w:rsidTr="00422574">
        <w:trPr>
          <w:cantSplit/>
          <w:trHeight w:val="433"/>
        </w:trPr>
        <w:tc>
          <w:tcPr>
            <w:tcW w:w="1233" w:type="dxa"/>
            <w:vMerge/>
          </w:tcPr>
          <w:p w:rsidR="00E238E7" w:rsidRDefault="00E238E7" w:rsidP="00E238E7">
            <w:pPr>
              <w:pStyle w:val="NoSpacing"/>
            </w:pPr>
          </w:p>
        </w:tc>
        <w:tc>
          <w:tcPr>
            <w:tcW w:w="1587" w:type="dxa"/>
            <w:vMerge/>
          </w:tcPr>
          <w:p w:rsidR="00E238E7" w:rsidRDefault="00E238E7" w:rsidP="00E238E7">
            <w:pPr>
              <w:pStyle w:val="NoSpacing"/>
            </w:pPr>
          </w:p>
        </w:tc>
        <w:tc>
          <w:tcPr>
            <w:tcW w:w="3349" w:type="dxa"/>
            <w:vMerge/>
          </w:tcPr>
          <w:p w:rsidR="00E238E7" w:rsidRDefault="00E238E7" w:rsidP="00E238E7">
            <w:pPr>
              <w:pStyle w:val="NoSpacing"/>
            </w:pPr>
          </w:p>
        </w:tc>
        <w:tc>
          <w:tcPr>
            <w:tcW w:w="5817" w:type="dxa"/>
          </w:tcPr>
          <w:p w:rsidR="00E238E7" w:rsidRDefault="00E238E7" w:rsidP="00E238E7">
            <w:pPr>
              <w:pStyle w:val="NoSpacing"/>
            </w:pPr>
            <w:r>
              <w:t xml:space="preserve">A short period where both feet are off the floor. </w:t>
            </w:r>
          </w:p>
        </w:tc>
        <w:tc>
          <w:tcPr>
            <w:tcW w:w="1075" w:type="dxa"/>
          </w:tcPr>
          <w:p w:rsidR="00E238E7" w:rsidRDefault="00E238E7" w:rsidP="00E238E7">
            <w:pPr>
              <w:pStyle w:val="NoSpacing"/>
            </w:pPr>
            <w:r>
              <w:t>Yes</w:t>
            </w:r>
          </w:p>
        </w:tc>
        <w:tc>
          <w:tcPr>
            <w:tcW w:w="969" w:type="dxa"/>
          </w:tcPr>
          <w:p w:rsidR="00E238E7" w:rsidRDefault="00E238E7" w:rsidP="00E238E7">
            <w:pPr>
              <w:pStyle w:val="NoSpacing"/>
            </w:pPr>
            <w:r>
              <w:t>Not often</w:t>
            </w:r>
          </w:p>
        </w:tc>
      </w:tr>
      <w:tr w:rsidR="00E238E7" w:rsidRPr="00422574" w:rsidTr="00422574">
        <w:trPr>
          <w:cantSplit/>
          <w:trHeight w:val="433"/>
        </w:trPr>
        <w:tc>
          <w:tcPr>
            <w:tcW w:w="1233" w:type="dxa"/>
            <w:vMerge/>
          </w:tcPr>
          <w:p w:rsidR="00E238E7" w:rsidRDefault="00E238E7" w:rsidP="00E238E7">
            <w:pPr>
              <w:pStyle w:val="NoSpacing"/>
            </w:pPr>
          </w:p>
        </w:tc>
        <w:tc>
          <w:tcPr>
            <w:tcW w:w="1587" w:type="dxa"/>
            <w:vMerge/>
          </w:tcPr>
          <w:p w:rsidR="00E238E7" w:rsidRDefault="00E238E7" w:rsidP="00E238E7">
            <w:pPr>
              <w:pStyle w:val="NoSpacing"/>
            </w:pPr>
          </w:p>
        </w:tc>
        <w:tc>
          <w:tcPr>
            <w:tcW w:w="3349" w:type="dxa"/>
            <w:vMerge/>
          </w:tcPr>
          <w:p w:rsidR="00E238E7" w:rsidRDefault="00E238E7" w:rsidP="00E238E7">
            <w:pPr>
              <w:pStyle w:val="NoSpacing"/>
            </w:pPr>
          </w:p>
        </w:tc>
        <w:tc>
          <w:tcPr>
            <w:tcW w:w="5817" w:type="dxa"/>
          </w:tcPr>
          <w:p w:rsidR="00E238E7" w:rsidRPr="00422574" w:rsidRDefault="00E238E7" w:rsidP="00E238E7">
            <w:pPr>
              <w:pStyle w:val="NoSpacing"/>
            </w:pPr>
            <w:r w:rsidRPr="00422574">
              <w:t>Able to slide to the right and to the left side.</w:t>
            </w:r>
          </w:p>
        </w:tc>
        <w:tc>
          <w:tcPr>
            <w:tcW w:w="1075" w:type="dxa"/>
          </w:tcPr>
          <w:p w:rsidR="00E238E7" w:rsidRPr="00422574" w:rsidRDefault="00E238E7" w:rsidP="00E238E7">
            <w:pPr>
              <w:pStyle w:val="NoSpacing"/>
            </w:pPr>
            <w:r w:rsidRPr="00422574">
              <w:t>Yes</w:t>
            </w:r>
          </w:p>
        </w:tc>
        <w:tc>
          <w:tcPr>
            <w:tcW w:w="969" w:type="dxa"/>
          </w:tcPr>
          <w:p w:rsidR="00E238E7" w:rsidRPr="00422574" w:rsidRDefault="00E238E7" w:rsidP="00E238E7">
            <w:pPr>
              <w:pStyle w:val="NoSpacing"/>
            </w:pPr>
            <w:r w:rsidRPr="00422574">
              <w:t>Yes</w:t>
            </w:r>
          </w:p>
        </w:tc>
      </w:tr>
    </w:tbl>
    <w:p w:rsidR="00E238E7" w:rsidRPr="00E238E7" w:rsidRDefault="00E238E7" w:rsidP="00E238E7">
      <w:pPr>
        <w:pStyle w:val="NoSpacing"/>
      </w:pPr>
    </w:p>
    <w:sectPr w:rsidR="00E238E7" w:rsidRPr="00E238E7" w:rsidSect="00E238E7">
      <w:pgSz w:w="15840" w:h="12240" w:orient="landscape"/>
      <w:pgMar w:top="1440" w:right="1440" w:bottom="1440" w:left="1440" w:header="720" w:footer="720" w:gutter="0"/>
      <w:pgBorders w:display="firstPage" w:offsetFrom="page">
        <w:top w:val="thinThickSmallGap" w:sz="36" w:space="24" w:color="FF0000"/>
        <w:left w:val="thinThickSmallGap" w:sz="36" w:space="24" w:color="FF0000"/>
        <w:bottom w:val="thickThinSmallGap" w:sz="36" w:space="24" w:color="FF0000"/>
        <w:right w:val="thickThinSmallGap" w:sz="36" w:space="24" w:color="FF0000"/>
      </w:pgBorders>
      <w:cols w:space="1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49D" w:rsidRDefault="0068249D" w:rsidP="00E238E7">
      <w:pPr>
        <w:spacing w:after="0" w:line="240" w:lineRule="auto"/>
      </w:pPr>
      <w:r>
        <w:separator/>
      </w:r>
    </w:p>
  </w:endnote>
  <w:endnote w:type="continuationSeparator" w:id="0">
    <w:p w:rsidR="0068249D" w:rsidRDefault="0068249D" w:rsidP="00E23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49D" w:rsidRDefault="0068249D" w:rsidP="00E238E7">
      <w:pPr>
        <w:spacing w:after="0" w:line="240" w:lineRule="auto"/>
      </w:pPr>
      <w:r>
        <w:separator/>
      </w:r>
    </w:p>
  </w:footnote>
  <w:footnote w:type="continuationSeparator" w:id="0">
    <w:p w:rsidR="0068249D" w:rsidRDefault="0068249D" w:rsidP="00E238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5736C"/>
    <w:multiLevelType w:val="hybridMultilevel"/>
    <w:tmpl w:val="50A8922C"/>
    <w:lvl w:ilvl="0" w:tplc="FFFFFFFF">
      <w:start w:val="1"/>
      <w:numFmt w:val="decimal"/>
      <w:lvlText w:val="%1."/>
      <w:lvlJc w:val="left"/>
      <w:pPr>
        <w:tabs>
          <w:tab w:val="num" w:pos="720"/>
        </w:tabs>
        <w:ind w:left="720" w:hanging="360"/>
      </w:pPr>
      <w:rPr>
        <w:rFonts w:ascii="Times New Roman" w:eastAsia="Times New Roman" w:hAnsi="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5B24318B"/>
    <w:multiLevelType w:val="hybridMultilevel"/>
    <w:tmpl w:val="36E68FE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7B0663A3"/>
    <w:multiLevelType w:val="hybridMultilevel"/>
    <w:tmpl w:val="EAE4D74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8E7"/>
    <w:rsid w:val="00422574"/>
    <w:rsid w:val="004D2BF2"/>
    <w:rsid w:val="0068249D"/>
    <w:rsid w:val="009F15B4"/>
    <w:rsid w:val="00A27B66"/>
    <w:rsid w:val="00E23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8E7"/>
  </w:style>
  <w:style w:type="paragraph" w:styleId="Heading1">
    <w:name w:val="heading 1"/>
    <w:basedOn w:val="Normal"/>
    <w:next w:val="Normal"/>
    <w:link w:val="Heading1Char"/>
    <w:qFormat/>
    <w:rsid w:val="00E238E7"/>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qFormat/>
    <w:rsid w:val="00E238E7"/>
    <w:pPr>
      <w:keepNext/>
      <w:spacing w:after="0" w:line="240" w:lineRule="auto"/>
      <w:outlineLvl w:val="1"/>
    </w:pPr>
    <w:rPr>
      <w:rFonts w:ascii="Times" w:eastAsia="Times" w:hAnsi="Times" w:cs="Times New Roman"/>
      <w:i/>
      <w:szCs w:val="20"/>
    </w:rPr>
  </w:style>
  <w:style w:type="paragraph" w:styleId="Heading5">
    <w:name w:val="heading 5"/>
    <w:basedOn w:val="Normal"/>
    <w:next w:val="Normal"/>
    <w:link w:val="Heading5Char"/>
    <w:qFormat/>
    <w:rsid w:val="00E238E7"/>
    <w:pPr>
      <w:keepNext/>
      <w:spacing w:after="0" w:line="240" w:lineRule="auto"/>
      <w:jc w:val="right"/>
      <w:outlineLvl w:val="4"/>
    </w:pPr>
    <w:rPr>
      <w:rFonts w:ascii="Times" w:eastAsia="Times" w:hAnsi="Times"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38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8E7"/>
  </w:style>
  <w:style w:type="paragraph" w:styleId="Footer">
    <w:name w:val="footer"/>
    <w:basedOn w:val="Normal"/>
    <w:link w:val="FooterChar"/>
    <w:uiPriority w:val="99"/>
    <w:unhideWhenUsed/>
    <w:rsid w:val="00E23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8E7"/>
  </w:style>
  <w:style w:type="paragraph" w:styleId="NoSpacing">
    <w:name w:val="No Spacing"/>
    <w:uiPriority w:val="1"/>
    <w:qFormat/>
    <w:rsid w:val="00E238E7"/>
    <w:pPr>
      <w:spacing w:after="0" w:line="240" w:lineRule="auto"/>
    </w:pPr>
  </w:style>
  <w:style w:type="character" w:customStyle="1" w:styleId="Heading1Char">
    <w:name w:val="Heading 1 Char"/>
    <w:basedOn w:val="DefaultParagraphFont"/>
    <w:link w:val="Heading1"/>
    <w:rsid w:val="00E238E7"/>
    <w:rPr>
      <w:rFonts w:ascii="Times" w:eastAsia="Times" w:hAnsi="Times" w:cs="Times New Roman"/>
      <w:b/>
      <w:szCs w:val="20"/>
    </w:rPr>
  </w:style>
  <w:style w:type="character" w:customStyle="1" w:styleId="Heading2Char">
    <w:name w:val="Heading 2 Char"/>
    <w:basedOn w:val="DefaultParagraphFont"/>
    <w:link w:val="Heading2"/>
    <w:rsid w:val="00E238E7"/>
    <w:rPr>
      <w:rFonts w:ascii="Times" w:eastAsia="Times" w:hAnsi="Times" w:cs="Times New Roman"/>
      <w:i/>
      <w:szCs w:val="20"/>
    </w:rPr>
  </w:style>
  <w:style w:type="character" w:customStyle="1" w:styleId="Heading5Char">
    <w:name w:val="Heading 5 Char"/>
    <w:basedOn w:val="DefaultParagraphFont"/>
    <w:link w:val="Heading5"/>
    <w:rsid w:val="00E238E7"/>
    <w:rPr>
      <w:rFonts w:ascii="Times" w:eastAsia="Times" w:hAnsi="Times"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Beka</dc:creator>
  <cp:lastModifiedBy>Beka</cp:lastModifiedBy>
  <cp:revision>2</cp:revision>
  <dcterms:created xsi:type="dcterms:W3CDTF">2012-04-13T01:27:00Z</dcterms:created>
  <dcterms:modified xsi:type="dcterms:W3CDTF">2012-04-13T01:47:00Z</dcterms:modified>
</cp:coreProperties>
</file>